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ED0" w:rsidRDefault="002F2ED0" w:rsidP="002F2ED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2F2ED0" w:rsidRDefault="002F2ED0" w:rsidP="002F2ED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F2ED0" w:rsidRPr="000B4744" w:rsidRDefault="002F2ED0" w:rsidP="002F2ED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F2ED0" w:rsidRPr="000B4744" w:rsidRDefault="002F2ED0" w:rsidP="002F2E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B4744">
        <w:rPr>
          <w:rFonts w:ascii="Times New Roman" w:hAnsi="Times New Roman" w:cs="Times New Roman"/>
          <w:sz w:val="28"/>
          <w:szCs w:val="28"/>
        </w:rPr>
        <w:t>ПАСПОРТ</w:t>
      </w:r>
    </w:p>
    <w:p w:rsidR="002F2ED0" w:rsidRPr="000B4744" w:rsidRDefault="002F2ED0" w:rsidP="002F2E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F2ED0" w:rsidRPr="000B4744" w:rsidRDefault="002F2ED0" w:rsidP="002F2E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проекта местных инициатив, </w:t>
      </w:r>
      <w:r w:rsidRPr="000B4744">
        <w:rPr>
          <w:rFonts w:ascii="Times New Roman" w:hAnsi="Times New Roman" w:cs="Times New Roman"/>
          <w:sz w:val="28"/>
          <w:szCs w:val="28"/>
        </w:rPr>
        <w:t xml:space="preserve"> представляемого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0B4744">
        <w:rPr>
          <w:rFonts w:ascii="Times New Roman" w:hAnsi="Times New Roman" w:cs="Times New Roman"/>
          <w:sz w:val="28"/>
          <w:szCs w:val="28"/>
        </w:rPr>
        <w:t>Волгоградск</w:t>
      </w:r>
      <w:r>
        <w:rPr>
          <w:rFonts w:ascii="Times New Roman" w:hAnsi="Times New Roman" w:cs="Times New Roman"/>
          <w:sz w:val="28"/>
          <w:szCs w:val="28"/>
        </w:rPr>
        <w:t xml:space="preserve">ий областной </w:t>
      </w:r>
      <w:r w:rsidRPr="000B4744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 проектов местных инициатив в 2024 году по номинации</w:t>
      </w:r>
    </w:p>
    <w:p w:rsidR="002F2ED0" w:rsidRPr="004E73E4" w:rsidRDefault="002F2ED0" w:rsidP="002F2ED0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«Детское» инициативное бюджетирование"</w:t>
      </w:r>
    </w:p>
    <w:p w:rsidR="002F2ED0" w:rsidRDefault="002F2ED0" w:rsidP="002F2E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F2ED0" w:rsidRPr="000B4744" w:rsidRDefault="002F2ED0" w:rsidP="002F2E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F2ED0" w:rsidRDefault="002F2ED0" w:rsidP="002F2ED0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Наименование проекта: «Современный компьютерный класс – дорога в будущее</w:t>
      </w:r>
      <w:r w:rsidRPr="00357AC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57AC2">
        <w:rPr>
          <w:rFonts w:ascii="Times New Roman" w:hAnsi="Times New Roman" w:cs="Times New Roman"/>
          <w:sz w:val="28"/>
          <w:szCs w:val="28"/>
        </w:rPr>
        <w:t>;</w:t>
      </w:r>
    </w:p>
    <w:p w:rsidR="002F2ED0" w:rsidRPr="00357AC2" w:rsidRDefault="002F2ED0" w:rsidP="002F2ED0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Местонахождение</w:t>
      </w:r>
      <w:r w:rsidRPr="00357AC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403618,</w:t>
      </w:r>
      <w:r w:rsidRPr="00357A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Волгоградская область,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Руднянский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район, </w:t>
      </w:r>
      <w:r w:rsidRPr="00357AC2">
        <w:rPr>
          <w:rFonts w:ascii="Times New Roman" w:hAnsi="Times New Roman" w:cs="Times New Roman"/>
          <w:color w:val="000000"/>
          <w:sz w:val="28"/>
          <w:szCs w:val="28"/>
        </w:rPr>
        <w:t>село Большое Судачье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57AC2">
        <w:rPr>
          <w:rFonts w:ascii="Times New Roman" w:hAnsi="Times New Roman" w:cs="Times New Roman"/>
          <w:color w:val="000000"/>
          <w:sz w:val="28"/>
          <w:szCs w:val="28"/>
        </w:rPr>
        <w:t xml:space="preserve"> улица Школьная дом 15</w:t>
      </w:r>
      <w:r w:rsidRPr="00357AC2">
        <w:rPr>
          <w:rFonts w:ascii="Times New Roman" w:hAnsi="Times New Roman" w:cs="Times New Roman"/>
          <w:sz w:val="28"/>
          <w:szCs w:val="28"/>
        </w:rPr>
        <w:t>;</w:t>
      </w:r>
    </w:p>
    <w:p w:rsidR="002F2ED0" w:rsidRDefault="002F2ED0" w:rsidP="002F2ED0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Краткое описание проекта:</w:t>
      </w:r>
    </w:p>
    <w:p w:rsidR="002F2ED0" w:rsidRDefault="002F2ED0" w:rsidP="002F2ED0">
      <w:pPr>
        <w:pStyle w:val="ConsPlusNonformat"/>
        <w:ind w:left="1070"/>
        <w:jc w:val="both"/>
        <w:rPr>
          <w:rFonts w:ascii="Times New Roman" w:hAnsi="Times New Roman" w:cs="Times New Roman"/>
          <w:sz w:val="28"/>
          <w:szCs w:val="28"/>
        </w:rPr>
      </w:pPr>
    </w:p>
    <w:p w:rsidR="002F2ED0" w:rsidRDefault="002F2ED0" w:rsidP="002F2ED0">
      <w:pPr>
        <w:spacing w:after="0" w:line="240" w:lineRule="auto"/>
        <w:ind w:left="709"/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 xml:space="preserve">      Здание МКОУ «</w:t>
      </w:r>
      <w:proofErr w:type="spellStart"/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Большесудаченская</w:t>
      </w:r>
      <w:proofErr w:type="spellEnd"/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 xml:space="preserve"> СОШ»  было построено в 1987 году. </w:t>
      </w:r>
      <w:r w:rsidRPr="00F1336B"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 xml:space="preserve">За все время </w:t>
      </w:r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ш</w:t>
      </w:r>
      <w:r w:rsidRPr="00F1336B"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кола ни разу не прекращала с</w:t>
      </w:r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вою деятельность. Н</w:t>
      </w:r>
      <w:r w:rsidRPr="00F1336B"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екоторые классы до сих пор не оборудованы современной техникой. Одним из них явля</w:t>
      </w:r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ется кабинет информатики</w:t>
      </w:r>
      <w:r w:rsidRPr="00F1336B"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 xml:space="preserve">. </w:t>
      </w:r>
      <w:proofErr w:type="gramStart"/>
      <w:r w:rsidRPr="00F1336B"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 xml:space="preserve">Из современного в </w:t>
      </w:r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классе только пластиковые окна.</w:t>
      </w:r>
      <w:proofErr w:type="gramEnd"/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 xml:space="preserve"> Оформление кабинета должно отвечать назначению образовательного учреждения, обучению подрастающего поколения, созданию приятной  рабочей обстановки. Класс должен подчеркивать специфику предмета, предоставить возможность пользоваться видео приложениями к уроку, поэтому в кабинете необходимы ноутбуки. Все это сделает процесс обучения более качественным,  доступным и интересным.                                                                                                                                                                                                                                                                                    Он обеспечит создание единого информационного пространства, повысит качество и  эффективность образовательного процесса, повысит уровень информационной культуры как составляющей профессионального мастерства учителя, создаст условия для роста всех участников образовательного процесса через использование информационных технологий, создаст оптимальные условия для взаимодействия семьи и школы через единое информационное пространство образовательного учреждения.</w:t>
      </w:r>
    </w:p>
    <w:p w:rsidR="002F2ED0" w:rsidRDefault="002F2ED0" w:rsidP="002F2ED0">
      <w:pPr>
        <w:spacing w:after="0" w:line="240" w:lineRule="auto"/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</w:pPr>
    </w:p>
    <w:p w:rsidR="002F2ED0" w:rsidRPr="00E3140C" w:rsidRDefault="002F2ED0" w:rsidP="002F2ED0">
      <w:pPr>
        <w:pStyle w:val="c2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530CF">
        <w:rPr>
          <w:sz w:val="28"/>
          <w:szCs w:val="28"/>
        </w:rPr>
        <w:t>Объе</w:t>
      </w:r>
      <w:r>
        <w:rPr>
          <w:sz w:val="28"/>
          <w:szCs w:val="28"/>
        </w:rPr>
        <w:t>м средств на реализацию проекта:</w:t>
      </w:r>
    </w:p>
    <w:p w:rsidR="002F2ED0" w:rsidRPr="00E3140C" w:rsidRDefault="002F2ED0" w:rsidP="002F2ED0">
      <w:pPr>
        <w:pStyle w:val="20"/>
        <w:shd w:val="clear" w:color="auto" w:fill="auto"/>
        <w:spacing w:line="322" w:lineRule="exact"/>
        <w:ind w:left="720" w:right="40" w:firstLine="0"/>
        <w:jc w:val="both"/>
        <w:rPr>
          <w:color w:val="000000"/>
          <w:sz w:val="28"/>
          <w:szCs w:val="28"/>
        </w:rPr>
      </w:pPr>
      <w:r w:rsidRPr="0030320D">
        <w:rPr>
          <w:color w:val="000000"/>
          <w:sz w:val="28"/>
          <w:szCs w:val="28"/>
        </w:rPr>
        <w:t>Общий объем средств, необходимы</w:t>
      </w:r>
      <w:r>
        <w:rPr>
          <w:color w:val="000000"/>
          <w:sz w:val="28"/>
          <w:szCs w:val="28"/>
        </w:rPr>
        <w:t>х</w:t>
      </w:r>
      <w:r w:rsidRPr="0030320D">
        <w:rPr>
          <w:color w:val="000000"/>
          <w:sz w:val="28"/>
          <w:szCs w:val="28"/>
        </w:rPr>
        <w:t xml:space="preserve"> для реализации проекта, составляет </w:t>
      </w:r>
      <w:r>
        <w:rPr>
          <w:b/>
          <w:color w:val="000000"/>
          <w:sz w:val="28"/>
          <w:szCs w:val="28"/>
        </w:rPr>
        <w:t>550</w:t>
      </w:r>
      <w:r w:rsidRPr="0030320D">
        <w:rPr>
          <w:b/>
          <w:color w:val="000000"/>
          <w:sz w:val="28"/>
          <w:szCs w:val="28"/>
        </w:rPr>
        <w:t xml:space="preserve"> 000</w:t>
      </w:r>
      <w:r w:rsidRPr="0030320D">
        <w:rPr>
          <w:rStyle w:val="2105pt0pt"/>
          <w:sz w:val="28"/>
          <w:szCs w:val="28"/>
        </w:rPr>
        <w:t xml:space="preserve"> </w:t>
      </w:r>
      <w:r w:rsidRPr="0030320D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пятьсот пятьдесят</w:t>
      </w:r>
      <w:r w:rsidRPr="0030320D">
        <w:rPr>
          <w:color w:val="000000"/>
          <w:sz w:val="28"/>
          <w:szCs w:val="28"/>
        </w:rPr>
        <w:t xml:space="preserve"> тысяч ру</w:t>
      </w:r>
      <w:r>
        <w:rPr>
          <w:color w:val="000000"/>
          <w:sz w:val="28"/>
          <w:szCs w:val="28"/>
        </w:rPr>
        <w:t>блей 00 копеек )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в том числе:</w:t>
      </w:r>
    </w:p>
    <w:p w:rsidR="002F2ED0" w:rsidRPr="002678E5" w:rsidRDefault="002F2ED0" w:rsidP="002F2ED0">
      <w:pPr>
        <w:pStyle w:val="20"/>
        <w:numPr>
          <w:ilvl w:val="0"/>
          <w:numId w:val="2"/>
        </w:numPr>
        <w:shd w:val="clear" w:color="auto" w:fill="auto"/>
        <w:tabs>
          <w:tab w:val="left" w:pos="934"/>
        </w:tabs>
        <w:spacing w:line="322" w:lineRule="exact"/>
        <w:ind w:left="720" w:right="40" w:firstLine="0"/>
        <w:jc w:val="both"/>
        <w:rPr>
          <w:sz w:val="28"/>
          <w:szCs w:val="28"/>
        </w:rPr>
      </w:pPr>
      <w:r w:rsidRPr="0030320D">
        <w:rPr>
          <w:color w:val="000000"/>
          <w:sz w:val="28"/>
          <w:szCs w:val="28"/>
        </w:rPr>
        <w:t>средства бюджета Волгог</w:t>
      </w:r>
      <w:r>
        <w:rPr>
          <w:color w:val="000000"/>
          <w:sz w:val="28"/>
          <w:szCs w:val="28"/>
        </w:rPr>
        <w:t xml:space="preserve">радской области – 500 000,00 (пятьсот </w:t>
      </w:r>
      <w:r w:rsidRPr="0030320D">
        <w:rPr>
          <w:color w:val="000000"/>
          <w:sz w:val="28"/>
          <w:szCs w:val="28"/>
        </w:rPr>
        <w:t xml:space="preserve"> тысяч) рублей 00 копеек;</w:t>
      </w:r>
    </w:p>
    <w:p w:rsidR="002F2ED0" w:rsidRPr="002678E5" w:rsidRDefault="002F2ED0" w:rsidP="002F2ED0">
      <w:pPr>
        <w:pStyle w:val="20"/>
        <w:numPr>
          <w:ilvl w:val="0"/>
          <w:numId w:val="2"/>
        </w:numPr>
        <w:shd w:val="clear" w:color="auto" w:fill="auto"/>
        <w:tabs>
          <w:tab w:val="left" w:pos="934"/>
        </w:tabs>
        <w:spacing w:line="322" w:lineRule="exact"/>
        <w:ind w:left="720" w:right="40" w:firstLine="0"/>
        <w:jc w:val="both"/>
        <w:rPr>
          <w:sz w:val="28"/>
          <w:szCs w:val="28"/>
        </w:rPr>
      </w:pPr>
      <w:r w:rsidRPr="002678E5">
        <w:rPr>
          <w:color w:val="000000"/>
          <w:sz w:val="28"/>
          <w:szCs w:val="28"/>
        </w:rPr>
        <w:t xml:space="preserve">средства бюджета </w:t>
      </w:r>
      <w:proofErr w:type="spellStart"/>
      <w:r w:rsidRPr="002678E5">
        <w:rPr>
          <w:color w:val="000000"/>
          <w:sz w:val="28"/>
          <w:szCs w:val="28"/>
        </w:rPr>
        <w:t>Руднянского</w:t>
      </w:r>
      <w:proofErr w:type="spellEnd"/>
      <w:r w:rsidRPr="002678E5">
        <w:rPr>
          <w:color w:val="000000"/>
          <w:sz w:val="28"/>
          <w:szCs w:val="28"/>
        </w:rPr>
        <w:t xml:space="preserve"> муниципа</w:t>
      </w:r>
      <w:r>
        <w:rPr>
          <w:color w:val="000000"/>
          <w:sz w:val="28"/>
          <w:szCs w:val="28"/>
        </w:rPr>
        <w:t>льного района – 50 000 (пятьдесят тысяч) рублей 00 копеек.</w:t>
      </w:r>
    </w:p>
    <w:p w:rsidR="002F2ED0" w:rsidRDefault="002F2ED0" w:rsidP="002F2ED0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реализации проекта:</w:t>
      </w:r>
    </w:p>
    <w:p w:rsidR="002F2ED0" w:rsidRDefault="002F2ED0" w:rsidP="002F2ED0">
      <w:pPr>
        <w:pStyle w:val="ConsPlusNonformat"/>
        <w:ind w:left="10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01.</w:t>
      </w:r>
      <w:r>
        <w:rPr>
          <w:rFonts w:ascii="Times New Roman" w:hAnsi="Times New Roman" w:cs="Times New Roman"/>
          <w:sz w:val="28"/>
          <w:szCs w:val="28"/>
          <w:lang w:val="en-US"/>
        </w:rPr>
        <w:t>01</w:t>
      </w:r>
      <w:r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до 01.12. 2025 года.</w:t>
      </w:r>
    </w:p>
    <w:p w:rsidR="002F2ED0" w:rsidRDefault="002F2ED0" w:rsidP="002F2ED0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обучающихся общеобразовательной организации – 69 человек.</w:t>
      </w:r>
    </w:p>
    <w:p w:rsidR="002F2ED0" w:rsidRDefault="002F2ED0" w:rsidP="002F2ED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F2ED0" w:rsidRDefault="002F2ED0" w:rsidP="002F2ED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F2ED0" w:rsidRPr="00420B68" w:rsidRDefault="002F2ED0" w:rsidP="002F2ED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629525" cy="10725150"/>
            <wp:effectExtent l="0" t="0" r="9525" b="0"/>
            <wp:docPr id="6" name="Рисунок 6" descr="Большесудаченская школа клас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ьшесудаченская школа класс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D0" w:rsidRPr="00420B68" w:rsidRDefault="002F2ED0" w:rsidP="002F2ED0">
      <w:pPr>
        <w:spacing w:line="24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 w:rsidRPr="00420B68">
        <w:rPr>
          <w:rFonts w:ascii="Times New Roman" w:hAnsi="Times New Roman"/>
          <w:sz w:val="28"/>
          <w:szCs w:val="28"/>
        </w:rPr>
        <w:lastRenderedPageBreak/>
        <w:t>Смета проекта с перечнем работ в рамках</w:t>
      </w:r>
    </w:p>
    <w:p w:rsidR="002F2ED0" w:rsidRPr="00420B68" w:rsidRDefault="002F2ED0" w:rsidP="002F2ED0">
      <w:pPr>
        <w:spacing w:line="24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 w:rsidRPr="00420B68">
        <w:rPr>
          <w:rFonts w:ascii="Times New Roman" w:hAnsi="Times New Roman"/>
          <w:sz w:val="28"/>
          <w:szCs w:val="28"/>
        </w:rPr>
        <w:t>Волгоградского областного конкурса проектов</w:t>
      </w:r>
    </w:p>
    <w:p w:rsidR="002F2ED0" w:rsidRPr="00420B68" w:rsidRDefault="002F2ED0" w:rsidP="002F2ED0">
      <w:pPr>
        <w:spacing w:line="24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 w:rsidRPr="00420B68">
        <w:rPr>
          <w:rFonts w:ascii="Times New Roman" w:hAnsi="Times New Roman"/>
          <w:sz w:val="28"/>
          <w:szCs w:val="28"/>
        </w:rPr>
        <w:t xml:space="preserve"> местных инициатив в 2024 году </w:t>
      </w:r>
    </w:p>
    <w:tbl>
      <w:tblPr>
        <w:tblpPr w:leftFromText="180" w:rightFromText="180" w:vertAnchor="text" w:horzAnchor="margin" w:tblpXSpec="center" w:tblpY="3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3948"/>
        <w:gridCol w:w="2435"/>
        <w:gridCol w:w="2374"/>
      </w:tblGrid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420B6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420B68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Перечень работ/ приобретённого имущества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Объём/количество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Сумма затрат,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Стол письменный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11 000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Стул ученический регулируемый «Ученик»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12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32 400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Стол-парта 2-местный, регулируемый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6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24 000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Шкаф (стеллаж)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25 000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Шкаф полузакрытый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420B68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17 000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8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363 350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Лампы освещения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proofErr w:type="gramStart"/>
            <w:r w:rsidRPr="00420B68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15 600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Столик проекционный передвижной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15 000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23 000 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Кресло офисное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6 000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Краска интерьерная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20 кг./3 штуки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7 000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Шпатлёвка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20 кг./2 штуки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1 000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Информационный стенд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4 500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Увлажнитель воздуха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5 150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 xml:space="preserve">    550 000  руб.</w:t>
            </w:r>
          </w:p>
        </w:tc>
      </w:tr>
    </w:tbl>
    <w:p w:rsidR="002F2ED0" w:rsidRPr="00420B68" w:rsidRDefault="002F2ED0" w:rsidP="002F2ED0">
      <w:pPr>
        <w:spacing w:line="240" w:lineRule="auto"/>
        <w:ind w:left="284" w:right="284"/>
        <w:jc w:val="center"/>
        <w:rPr>
          <w:rFonts w:ascii="Times New Roman" w:hAnsi="Times New Roman"/>
          <w:color w:val="000000"/>
          <w:sz w:val="28"/>
          <w:szCs w:val="28"/>
        </w:rPr>
      </w:pPr>
      <w:r w:rsidRPr="00420B68">
        <w:rPr>
          <w:rFonts w:ascii="Times New Roman" w:hAnsi="Times New Roman"/>
          <w:color w:val="000000"/>
          <w:sz w:val="28"/>
          <w:szCs w:val="28"/>
        </w:rPr>
        <w:t xml:space="preserve"> «Современный компьютерный класс – дорога в будущее»</w:t>
      </w:r>
    </w:p>
    <w:p w:rsidR="002F2ED0" w:rsidRPr="00420B68" w:rsidRDefault="002F2ED0" w:rsidP="002F2ED0">
      <w:pPr>
        <w:widowControl w:val="0"/>
        <w:tabs>
          <w:tab w:val="left" w:pos="567"/>
        </w:tabs>
        <w:spacing w:after="0" w:line="322" w:lineRule="exact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</w:p>
    <w:p w:rsidR="002F2ED0" w:rsidRPr="00420B68" w:rsidRDefault="002F2ED0" w:rsidP="002F2ED0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/>
          <w:spacing w:val="3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87630</wp:posOffset>
            </wp:positionV>
            <wp:extent cx="1611630" cy="1657350"/>
            <wp:effectExtent l="0" t="0" r="7620" b="0"/>
            <wp:wrapNone/>
            <wp:docPr id="22" name="Рисунок 22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21" name="Рисунок 21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B68">
        <w:rPr>
          <w:rFonts w:ascii="Times New Roman" w:hAnsi="Times New Roman"/>
          <w:color w:val="000000"/>
          <w:spacing w:val="3"/>
          <w:sz w:val="28"/>
          <w:szCs w:val="28"/>
        </w:rPr>
        <w:t>8. Полный пакет документации по проекту, в том числе копия протокола собрания инициативной группы размещен на сайте МКОУ «</w:t>
      </w:r>
      <w:proofErr w:type="spellStart"/>
      <w:r w:rsidRPr="00420B68">
        <w:rPr>
          <w:rFonts w:ascii="Times New Roman" w:hAnsi="Times New Roman"/>
          <w:color w:val="000000"/>
          <w:spacing w:val="3"/>
          <w:sz w:val="28"/>
          <w:szCs w:val="28"/>
        </w:rPr>
        <w:t>Большесудаченская</w:t>
      </w:r>
      <w:proofErr w:type="spellEnd"/>
      <w:r w:rsidRPr="00420B68">
        <w:rPr>
          <w:rFonts w:ascii="Times New Roman" w:hAnsi="Times New Roman"/>
          <w:color w:val="000000"/>
          <w:spacing w:val="3"/>
          <w:sz w:val="28"/>
          <w:szCs w:val="28"/>
        </w:rPr>
        <w:t xml:space="preserve"> СОШ» в разделе </w:t>
      </w:r>
      <w:r w:rsidRPr="00420B68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«Информация о реализации проекта местных инициатив» </w:t>
      </w:r>
      <w:hyperlink r:id="rId8" w:history="1">
        <w:r w:rsidRPr="00420B68">
          <w:rPr>
            <w:rFonts w:ascii="Times New Roman" w:hAnsi="Times New Roman"/>
            <w:b/>
            <w:color w:val="0000FF"/>
            <w:spacing w:val="3"/>
            <w:sz w:val="28"/>
            <w:szCs w:val="28"/>
            <w:u w:val="single"/>
          </w:rPr>
          <w:t>http://shkolasbs.ru/proekti</w:t>
        </w:r>
      </w:hyperlink>
      <w:r>
        <w:rPr>
          <w:rFonts w:eastAsia="Calibr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20" name="Рисунок 20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06"/>
        <w:gridCol w:w="2041"/>
        <w:gridCol w:w="425"/>
        <w:gridCol w:w="2126"/>
      </w:tblGrid>
      <w:tr w:rsidR="002F2ED0" w:rsidRPr="00420B68" w:rsidTr="000434D6">
        <w:trPr>
          <w:trHeight w:val="567"/>
        </w:trPr>
        <w:tc>
          <w:tcPr>
            <w:tcW w:w="4706" w:type="dxa"/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Директор МКОУ «</w:t>
            </w:r>
            <w:proofErr w:type="spellStart"/>
            <w:r w:rsidRPr="00420B68">
              <w:rPr>
                <w:rFonts w:ascii="Times New Roman" w:hAnsi="Times New Roman"/>
                <w:sz w:val="28"/>
                <w:szCs w:val="28"/>
              </w:rPr>
              <w:t>Большесудаченская</w:t>
            </w:r>
            <w:proofErr w:type="spellEnd"/>
            <w:r w:rsidRPr="00420B68">
              <w:rPr>
                <w:rFonts w:ascii="Times New Roman" w:hAnsi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4613910</wp:posOffset>
                  </wp:positionH>
                  <wp:positionV relativeFrom="paragraph">
                    <wp:posOffset>7012940</wp:posOffset>
                  </wp:positionV>
                  <wp:extent cx="1611630" cy="1657350"/>
                  <wp:effectExtent l="0" t="0" r="7620" b="0"/>
                  <wp:wrapNone/>
                  <wp:docPr id="19" name="Рисунок 19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6536690</wp:posOffset>
                  </wp:positionV>
                  <wp:extent cx="1611630" cy="1657350"/>
                  <wp:effectExtent l="0" t="0" r="7620" b="0"/>
                  <wp:wrapNone/>
                  <wp:docPr id="18" name="Рисунок 18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6536690</wp:posOffset>
                  </wp:positionV>
                  <wp:extent cx="1611630" cy="1657350"/>
                  <wp:effectExtent l="0" t="0" r="7620" b="0"/>
                  <wp:wrapNone/>
                  <wp:docPr id="17" name="Рисунок 17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6536690</wp:posOffset>
                  </wp:positionV>
                  <wp:extent cx="1611630" cy="1657350"/>
                  <wp:effectExtent l="0" t="0" r="7620" b="0"/>
                  <wp:wrapNone/>
                  <wp:docPr id="16" name="Рисунок 16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6536690</wp:posOffset>
                  </wp:positionV>
                  <wp:extent cx="1611630" cy="1657350"/>
                  <wp:effectExtent l="0" t="0" r="7620" b="0"/>
                  <wp:wrapNone/>
                  <wp:docPr id="15" name="Рисунок 15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6536690</wp:posOffset>
                  </wp:positionV>
                  <wp:extent cx="1611630" cy="1657350"/>
                  <wp:effectExtent l="0" t="0" r="7620" b="0"/>
                  <wp:wrapNone/>
                  <wp:docPr id="14" name="Рисунок 14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6536690</wp:posOffset>
                  </wp:positionV>
                  <wp:extent cx="1611630" cy="1657350"/>
                  <wp:effectExtent l="0" t="0" r="7620" b="0"/>
                  <wp:wrapNone/>
                  <wp:docPr id="13" name="Рисунок 13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2ED0" w:rsidRPr="00420B68" w:rsidTr="000434D6">
        <w:trPr>
          <w:trHeight w:val="227"/>
        </w:trPr>
        <w:tc>
          <w:tcPr>
            <w:tcW w:w="4706" w:type="dxa"/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420B68">
              <w:rPr>
                <w:rFonts w:ascii="Times New Roman" w:hAnsi="Times New Roman"/>
                <w:sz w:val="18"/>
                <w:szCs w:val="28"/>
              </w:rPr>
              <w:t>(подпись)</w:t>
            </w:r>
          </w:p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425" w:type="dxa"/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420B68">
              <w:rPr>
                <w:rFonts w:ascii="Times New Roman" w:hAnsi="Times New Roman"/>
                <w:sz w:val="18"/>
                <w:szCs w:val="28"/>
              </w:rPr>
              <w:t>(инициалы, фамилия)</w:t>
            </w:r>
          </w:p>
        </w:tc>
      </w:tr>
    </w:tbl>
    <w:p w:rsidR="002F2ED0" w:rsidRPr="00420B68" w:rsidRDefault="002F2ED0" w:rsidP="002F2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12" name="Рисунок 12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11" name="Рисунок 11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10" name="Рисунок 10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9" name="Рисунок 9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8" name="Рисунок 8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7" name="Рисунок 7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ED0" w:rsidRDefault="002F2ED0" w:rsidP="002F2ED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515225" cy="10334625"/>
            <wp:effectExtent l="0" t="0" r="9525" b="9525"/>
            <wp:docPr id="5" name="Рисунок 5" descr="протокол голосования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токол голосования 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D0" w:rsidRDefault="002F2ED0" w:rsidP="002F2ED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162800" cy="9858375"/>
            <wp:effectExtent l="0" t="0" r="0" b="9525"/>
            <wp:docPr id="4" name="Рисунок 4" descr="лист реги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регистрац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D0" w:rsidRDefault="002F2ED0" w:rsidP="002F2ED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162800" cy="9858375"/>
            <wp:effectExtent l="0" t="0" r="0" b="9525"/>
            <wp:docPr id="3" name="Рисунок 3" descr="протокол собрания 1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окол собрания 1 лис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D0" w:rsidRDefault="002F2ED0" w:rsidP="002F2ED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772400" cy="10687050"/>
            <wp:effectExtent l="0" t="0" r="0" b="0"/>
            <wp:docPr id="2" name="Рисунок 2" descr="протокол собрания 2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токол собрания 2 лис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D0" w:rsidRDefault="002F2ED0" w:rsidP="002F2ED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лист регистрации к протоко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т регистрации к протокол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63" w:rsidRDefault="00B14463"/>
    <w:sectPr w:rsidR="00B14463" w:rsidSect="002F2ED0">
      <w:pgSz w:w="11906" w:h="16838"/>
      <w:pgMar w:top="0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E2560"/>
    <w:multiLevelType w:val="multilevel"/>
    <w:tmpl w:val="2E967F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B874395"/>
    <w:multiLevelType w:val="hybridMultilevel"/>
    <w:tmpl w:val="586A7452"/>
    <w:lvl w:ilvl="0" w:tplc="234C608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07E"/>
    <w:rsid w:val="002F2ED0"/>
    <w:rsid w:val="00A6207E"/>
    <w:rsid w:val="00B1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ED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F2E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F2E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Основной текст (2)_"/>
    <w:link w:val="20"/>
    <w:rsid w:val="002F2ED0"/>
    <w:rPr>
      <w:rFonts w:ascii="Times New Roman" w:eastAsia="Times New Roman" w:hAnsi="Times New Roman"/>
      <w:spacing w:val="3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2ED0"/>
    <w:pPr>
      <w:widowControl w:val="0"/>
      <w:shd w:val="clear" w:color="auto" w:fill="FFFFFF"/>
      <w:spacing w:after="0" w:line="317" w:lineRule="exact"/>
      <w:ind w:hanging="700"/>
      <w:jc w:val="center"/>
    </w:pPr>
    <w:rPr>
      <w:rFonts w:ascii="Times New Roman" w:hAnsi="Times New Roman" w:cstheme="minorBidi"/>
      <w:spacing w:val="3"/>
      <w:sz w:val="25"/>
      <w:szCs w:val="25"/>
      <w:lang w:eastAsia="en-US"/>
    </w:rPr>
  </w:style>
  <w:style w:type="paragraph" w:customStyle="1" w:styleId="c22">
    <w:name w:val="c22"/>
    <w:basedOn w:val="a"/>
    <w:rsid w:val="002F2E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5pt0pt">
    <w:name w:val="Основной текст (2) + 10;5 pt;Полужирный;Интервал 0 pt"/>
    <w:rsid w:val="002F2ED0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1"/>
      <w:szCs w:val="21"/>
      <w:shd w:val="clear" w:color="auto" w:fill="FFFFFF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2F2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ED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ED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F2E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F2E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Основной текст (2)_"/>
    <w:link w:val="20"/>
    <w:rsid w:val="002F2ED0"/>
    <w:rPr>
      <w:rFonts w:ascii="Times New Roman" w:eastAsia="Times New Roman" w:hAnsi="Times New Roman"/>
      <w:spacing w:val="3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2ED0"/>
    <w:pPr>
      <w:widowControl w:val="0"/>
      <w:shd w:val="clear" w:color="auto" w:fill="FFFFFF"/>
      <w:spacing w:after="0" w:line="317" w:lineRule="exact"/>
      <w:ind w:hanging="700"/>
      <w:jc w:val="center"/>
    </w:pPr>
    <w:rPr>
      <w:rFonts w:ascii="Times New Roman" w:hAnsi="Times New Roman" w:cstheme="minorBidi"/>
      <w:spacing w:val="3"/>
      <w:sz w:val="25"/>
      <w:szCs w:val="25"/>
      <w:lang w:eastAsia="en-US"/>
    </w:rPr>
  </w:style>
  <w:style w:type="paragraph" w:customStyle="1" w:styleId="c22">
    <w:name w:val="c22"/>
    <w:basedOn w:val="a"/>
    <w:rsid w:val="002F2E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5pt0pt">
    <w:name w:val="Основной текст (2) + 10;5 pt;Полужирный;Интервал 0 pt"/>
    <w:rsid w:val="002F2ED0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1"/>
      <w:szCs w:val="21"/>
      <w:shd w:val="clear" w:color="auto" w:fill="FFFFFF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2F2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E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kolasbs.ru/proekti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531</Words>
  <Characters>3029</Characters>
  <Application>Microsoft Office Word</Application>
  <DocSecurity>0</DocSecurity>
  <Lines>25</Lines>
  <Paragraphs>7</Paragraphs>
  <ScaleCrop>false</ScaleCrop>
  <Company/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2024-04-23T14:03:00Z</dcterms:created>
  <dcterms:modified xsi:type="dcterms:W3CDTF">2024-04-23T14:03:00Z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2463962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